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78015B">
      <w:pPr>
        <w:rPr>
          <w:rFonts w:ascii="Arial" w:hAnsi="Arial" w:cs="Arial"/>
          <w:b/>
          <w:sz w:val="40"/>
        </w:rPr>
      </w:pPr>
      <w:r w:rsidRPr="0078015B">
        <w:rPr>
          <w:rFonts w:ascii="Arial" w:hAnsi="Arial" w:cs="Arial"/>
          <w:b/>
          <w:sz w:val="40"/>
        </w:rPr>
        <w:t>PRO CUT-80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Разделительный рез любых металлов и сплавов</w:t>
      </w:r>
      <w:r w:rsidRPr="0078015B">
        <w:rPr>
          <w:rFonts w:ascii="Arial" w:hAnsi="Arial" w:cs="Arial"/>
          <w:bCs/>
        </w:rPr>
        <w:t xml:space="preserve"> толщиной </w:t>
      </w:r>
      <w:r w:rsidR="00A9016F">
        <w:rPr>
          <w:rFonts w:ascii="Arial" w:hAnsi="Arial" w:cs="Arial"/>
          <w:bCs/>
        </w:rPr>
        <w:t>до 40 мм, чистовой рез до 25 мм</w:t>
      </w:r>
      <w:r w:rsidR="00A9016F" w:rsidRPr="00A9016F">
        <w:rPr>
          <w:rFonts w:ascii="Arial" w:hAnsi="Arial" w:cs="Arial"/>
          <w:bCs/>
        </w:rPr>
        <w:t>, на пробивку до 20 мм.</w:t>
      </w:r>
      <w:bookmarkStart w:id="0" w:name="_GoBack"/>
      <w:bookmarkEnd w:id="0"/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Высокая мощность и производительность</w:t>
      </w:r>
      <w:r w:rsidRPr="0078015B">
        <w:rPr>
          <w:rFonts w:ascii="Arial" w:hAnsi="Arial" w:cs="Arial"/>
          <w:bCs/>
        </w:rPr>
        <w:t xml:space="preserve"> гарантируют непрерывную работу при активной эксплуатации и обеспечивают высокое качество резки.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Функция высокочастотного бесконтактного поджига</w:t>
      </w:r>
      <w:r w:rsidRPr="0078015B">
        <w:rPr>
          <w:rFonts w:ascii="Arial" w:hAnsi="Arial" w:cs="Arial"/>
          <w:bCs/>
        </w:rPr>
        <w:t xml:space="preserve"> облегчает работу и увеличивает срок службы расходных частей плазмотрона.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Интуитивно понятная панель управления</w:t>
      </w:r>
      <w:r w:rsidRPr="0078015B">
        <w:rPr>
          <w:rFonts w:ascii="Arial" w:hAnsi="Arial" w:cs="Arial"/>
          <w:bCs/>
        </w:rPr>
        <w:t xml:space="preserve"> с бесступенчатой системой регулировки обеспечивает максимальную точность настройки всех параметров резки.</w:t>
      </w:r>
    </w:p>
    <w:p w:rsidR="00F934CB" w:rsidRPr="00C02C83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Наличие двухтактного и четырехтактного режимов работы</w:t>
      </w:r>
      <w:r w:rsidRPr="0078015B">
        <w:rPr>
          <w:rFonts w:ascii="Arial" w:hAnsi="Arial" w:cs="Arial"/>
          <w:bCs/>
        </w:rPr>
        <w:t xml:space="preserve"> плазмотрона для высокоточной непродолжительной резки и для больших объемов работ.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Промышленный аппарат для ручной воздушно-плазменной резки PRO CUT-80</w:t>
      </w:r>
      <w:r w:rsidRPr="0078015B">
        <w:rPr>
          <w:rFonts w:ascii="Arial" w:hAnsi="Arial" w:cs="Arial"/>
          <w:bCs/>
        </w:rPr>
        <w:t xml:space="preserve"> сочетает в себе высокий уровень надежности и отличное качество кромок после раскроя. Осуществляет высококачественную резку различных типов металлов, в том числе мягких и оцинкованных сталей, алюминия, меди и сплавов толщиной до 25 мм.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Cs/>
        </w:rPr>
        <w:t xml:space="preserve">Оптимальные габариты аппарата, а также, крепкие и удобные ручки обеспечивают высокую мобильность, что может быть особенно важно при работе в полевых условиях. Прочный металлический корпус гарантирует надежную защиту внутренних элементов, тем самым позволяя продлить срок службы </w:t>
      </w:r>
      <w:proofErr w:type="spellStart"/>
      <w:r w:rsidRPr="0078015B">
        <w:rPr>
          <w:rFonts w:ascii="Arial" w:hAnsi="Arial" w:cs="Arial"/>
          <w:bCs/>
        </w:rPr>
        <w:t>плазмореза</w:t>
      </w:r>
      <w:proofErr w:type="spellEnd"/>
      <w:r w:rsidRPr="0078015B">
        <w:rPr>
          <w:rFonts w:ascii="Arial" w:hAnsi="Arial" w:cs="Arial"/>
          <w:bCs/>
        </w:rPr>
        <w:t>.</w:t>
      </w:r>
    </w:p>
    <w:p w:rsidR="002F0E3B" w:rsidRPr="00C02C83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Cs/>
        </w:rPr>
        <w:t>Цифровой дисплей показывает действительное значение тока резки и обеспечивает соблюдение технологического процесса. Поддержка 2T/4T режимов повышает комфорт резки при работе с большим объемом материалов. Высокочастотный бесконтактный поджиг дуги упрощает работу и гарантирует высокий КПД, а надежная система защиты от перегрева и перепадов напряжения в сети повышает срок эксплуатации и снижает издержки на техническое обслуживание. Инвертор обеспечивает качественный чистовой рез металлов толщиной до 25 мм и разделительный рез до 40 мм.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2B49FF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Диапазон режущего тока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30-80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8</w:t>
            </w:r>
            <w:r w:rsidRPr="003B1752">
              <w:rPr>
                <w:rFonts w:ascii="Arial" w:hAnsi="Arial" w:cs="Arial"/>
              </w:rPr>
              <w:t>0 A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Давление газа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  <w:r w:rsidRPr="003B1752">
              <w:rPr>
                <w:rFonts w:ascii="Arial" w:hAnsi="Arial" w:cs="Arial"/>
              </w:rPr>
              <w:t xml:space="preserve"> бар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3B1752">
              <w:rPr>
                <w:rFonts w:ascii="Arial" w:hAnsi="Arial" w:cs="Arial"/>
              </w:rPr>
              <w:t>Потребление воздуха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3B1752">
              <w:rPr>
                <w:rFonts w:ascii="Arial" w:hAnsi="Arial" w:cs="Arial"/>
              </w:rPr>
              <w:t>0 л/мин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78015B" w:rsidRPr="008C6E45" w:rsidRDefault="0078015B" w:rsidP="0078015B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471х252х468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4639AC" w:rsidRDefault="0078015B" w:rsidP="0078015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23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9902D5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78015B" w:rsidRPr="00CA4647" w:rsidRDefault="0078015B" w:rsidP="00780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78015B" w:rsidRPr="00341F04" w:rsidTr="005A201F">
        <w:tc>
          <w:tcPr>
            <w:tcW w:w="5228" w:type="dxa"/>
          </w:tcPr>
          <w:p w:rsidR="0078015B" w:rsidRPr="00341F04" w:rsidRDefault="0078015B" w:rsidP="0078015B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78015B" w:rsidRPr="00341F04" w:rsidRDefault="0078015B" w:rsidP="0078015B">
            <w:pPr>
              <w:rPr>
                <w:rFonts w:ascii="Arial" w:hAnsi="Arial" w:cs="Arial"/>
              </w:rPr>
            </w:pPr>
          </w:p>
        </w:tc>
      </w:tr>
      <w:tr w:rsidR="0078015B" w:rsidRPr="00341F04" w:rsidTr="005A201F">
        <w:tc>
          <w:tcPr>
            <w:tcW w:w="5228" w:type="dxa"/>
          </w:tcPr>
          <w:p w:rsidR="0078015B" w:rsidRPr="00341F04" w:rsidRDefault="0078015B" w:rsidP="0078015B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78015B" w:rsidRPr="00341F04" w:rsidRDefault="0078015B" w:rsidP="0078015B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1.</w:t>
      </w:r>
      <w:r w:rsidRPr="0078015B">
        <w:rPr>
          <w:rFonts w:ascii="Arial" w:hAnsi="Arial" w:cs="Arial"/>
          <w:bCs/>
        </w:rPr>
        <w:t xml:space="preserve"> Цифровой дисплей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2.</w:t>
      </w:r>
      <w:r w:rsidRPr="0078015B">
        <w:rPr>
          <w:rFonts w:ascii="Arial" w:hAnsi="Arial" w:cs="Arial"/>
          <w:bCs/>
        </w:rPr>
        <w:t xml:space="preserve"> Индикатор силы тока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3.</w:t>
      </w:r>
      <w:r w:rsidRPr="0078015B">
        <w:rPr>
          <w:rFonts w:ascii="Arial" w:hAnsi="Arial" w:cs="Arial"/>
          <w:bCs/>
        </w:rPr>
        <w:t xml:space="preserve"> Индикатор времени продувки горелки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4.</w:t>
      </w:r>
      <w:r w:rsidRPr="0078015B">
        <w:rPr>
          <w:rFonts w:ascii="Arial" w:hAnsi="Arial" w:cs="Arial"/>
          <w:bCs/>
        </w:rPr>
        <w:t xml:space="preserve"> Кнопка установки длительности продувки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5.</w:t>
      </w:r>
      <w:r w:rsidRPr="0078015B">
        <w:rPr>
          <w:rFonts w:ascii="Arial" w:hAnsi="Arial" w:cs="Arial"/>
          <w:bCs/>
        </w:rPr>
        <w:t xml:space="preserve"> Индикатор режима работы 2Т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6.</w:t>
      </w:r>
      <w:r w:rsidRPr="0078015B">
        <w:rPr>
          <w:rFonts w:ascii="Arial" w:hAnsi="Arial" w:cs="Arial"/>
          <w:bCs/>
        </w:rPr>
        <w:t xml:space="preserve"> Индикатор режима работы 4Т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7.</w:t>
      </w:r>
      <w:r w:rsidRPr="0078015B">
        <w:rPr>
          <w:rFonts w:ascii="Arial" w:hAnsi="Arial" w:cs="Arial"/>
          <w:bCs/>
        </w:rPr>
        <w:t xml:space="preserve"> Индикатор режима резки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8.</w:t>
      </w:r>
      <w:r w:rsidRPr="0078015B">
        <w:rPr>
          <w:rFonts w:ascii="Arial" w:hAnsi="Arial" w:cs="Arial"/>
          <w:bCs/>
        </w:rPr>
        <w:t xml:space="preserve"> Индикатор режима настройки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9.</w:t>
      </w:r>
      <w:r w:rsidRPr="0078015B">
        <w:rPr>
          <w:rFonts w:ascii="Arial" w:hAnsi="Arial" w:cs="Arial"/>
          <w:bCs/>
        </w:rPr>
        <w:t xml:space="preserve"> Кнопка выбора режима резки/настройки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10.</w:t>
      </w:r>
      <w:r w:rsidRPr="0078015B">
        <w:rPr>
          <w:rFonts w:ascii="Arial" w:hAnsi="Arial" w:cs="Arial"/>
          <w:bCs/>
        </w:rPr>
        <w:t xml:space="preserve"> Кнопка выбора режима работы 2Т / 4Т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11.</w:t>
      </w:r>
      <w:r w:rsidRPr="0078015B">
        <w:rPr>
          <w:rFonts w:ascii="Arial" w:hAnsi="Arial" w:cs="Arial"/>
          <w:bCs/>
        </w:rPr>
        <w:t xml:space="preserve"> Ручка регулировки выбранного параметра </w:t>
      </w:r>
      <w:r w:rsidRPr="0078015B">
        <w:rPr>
          <w:rFonts w:ascii="Arial" w:hAnsi="Arial" w:cs="Arial"/>
          <w:b/>
          <w:bCs/>
        </w:rPr>
        <w:t>12.</w:t>
      </w:r>
      <w:r w:rsidRPr="0078015B">
        <w:rPr>
          <w:rFonts w:ascii="Arial" w:hAnsi="Arial" w:cs="Arial"/>
          <w:bCs/>
        </w:rPr>
        <w:t xml:space="preserve"> Индикатор перегрева</w:t>
      </w:r>
    </w:p>
    <w:p w:rsidR="0078015B" w:rsidRPr="0078015B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13.</w:t>
      </w:r>
      <w:r w:rsidRPr="0078015B">
        <w:rPr>
          <w:rFonts w:ascii="Arial" w:hAnsi="Arial" w:cs="Arial"/>
          <w:bCs/>
        </w:rPr>
        <w:t xml:space="preserve"> Индикатор выходного напряжения</w:t>
      </w:r>
    </w:p>
    <w:p w:rsidR="002F0E3B" w:rsidRPr="00C02C83" w:rsidRDefault="0078015B" w:rsidP="0078015B">
      <w:pPr>
        <w:rPr>
          <w:rFonts w:ascii="Arial" w:hAnsi="Arial" w:cs="Arial"/>
          <w:bCs/>
        </w:rPr>
      </w:pPr>
      <w:r w:rsidRPr="0078015B">
        <w:rPr>
          <w:rFonts w:ascii="Arial" w:hAnsi="Arial" w:cs="Arial"/>
          <w:b/>
          <w:bCs/>
        </w:rPr>
        <w:t>14.</w:t>
      </w:r>
      <w:r w:rsidRPr="0078015B">
        <w:rPr>
          <w:rFonts w:ascii="Arial" w:hAnsi="Arial" w:cs="Arial"/>
          <w:bCs/>
        </w:rPr>
        <w:t xml:space="preserve"> Индикатор питания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78015B"/>
    <w:rsid w:val="008015AC"/>
    <w:rsid w:val="00830EC2"/>
    <w:rsid w:val="0089545D"/>
    <w:rsid w:val="00A9016F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2023-06-27T10:00:00Z</dcterms:modified>
</cp:coreProperties>
</file>